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5A96" w14:textId="77777777" w:rsidR="003759CC" w:rsidRPr="00511BFD" w:rsidRDefault="00511BFD" w:rsidP="00511BFD">
      <w:pPr>
        <w:tabs>
          <w:tab w:val="center" w:pos="4680"/>
        </w:tabs>
        <w:rPr>
          <w:rFonts w:asciiTheme="minorHAnsi" w:hAnsiTheme="minorHAnsi" w:cstheme="minorHAnsi"/>
          <w:b/>
          <w:szCs w:val="24"/>
        </w:rPr>
      </w:pPr>
      <w:r w:rsidRPr="00511BFD">
        <w:rPr>
          <w:rFonts w:asciiTheme="minorHAnsi" w:hAnsiTheme="minorHAnsi" w:cstheme="minorHAnsi"/>
          <w:noProof/>
          <w:snapToGrid/>
          <w:szCs w:val="24"/>
        </w:rPr>
        <w:drawing>
          <wp:anchor distT="0" distB="0" distL="114300" distR="114300" simplePos="0" relativeHeight="251658240" behindDoc="0" locked="0" layoutInCell="1" allowOverlap="1" wp14:anchorId="2452C754" wp14:editId="16B5A0D5">
            <wp:simplePos x="0" y="0"/>
            <wp:positionH relativeFrom="column">
              <wp:posOffset>237490</wp:posOffset>
            </wp:positionH>
            <wp:positionV relativeFrom="paragraph">
              <wp:posOffset>3175</wp:posOffset>
            </wp:positionV>
            <wp:extent cx="2665095" cy="128714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5095" cy="1287145"/>
                    </a:xfrm>
                    <a:prstGeom prst="rect">
                      <a:avLst/>
                    </a:prstGeom>
                  </pic:spPr>
                </pic:pic>
              </a:graphicData>
            </a:graphic>
            <wp14:sizeRelH relativeFrom="margin">
              <wp14:pctWidth>0</wp14:pctWidth>
            </wp14:sizeRelH>
            <wp14:sizeRelV relativeFrom="margin">
              <wp14:pctHeight>0</wp14:pctHeight>
            </wp14:sizeRelV>
          </wp:anchor>
        </w:drawing>
      </w:r>
      <w:r w:rsidR="005A5D64" w:rsidRPr="00511BFD">
        <w:rPr>
          <w:rFonts w:asciiTheme="minorHAnsi" w:hAnsiTheme="minorHAnsi" w:cstheme="minorHAnsi"/>
          <w:b/>
          <w:szCs w:val="24"/>
        </w:rPr>
        <w:t xml:space="preserve">       </w:t>
      </w:r>
    </w:p>
    <w:p w14:paraId="4715EE5B" w14:textId="77777777" w:rsidR="005A5D64" w:rsidRPr="00511BFD" w:rsidRDefault="005A5D64" w:rsidP="00511BFD">
      <w:pPr>
        <w:ind w:left="720"/>
        <w:rPr>
          <w:rFonts w:asciiTheme="minorHAnsi" w:hAnsiTheme="minorHAnsi" w:cstheme="minorHAnsi"/>
          <w:b/>
          <w:szCs w:val="24"/>
        </w:rPr>
      </w:pPr>
      <w:r w:rsidRPr="00511BFD">
        <w:rPr>
          <w:rFonts w:asciiTheme="minorHAnsi" w:hAnsiTheme="minorHAnsi" w:cstheme="minorHAnsi"/>
          <w:b/>
          <w:szCs w:val="24"/>
        </w:rPr>
        <w:t>MONTANA FOOD BANK NETWORK</w:t>
      </w:r>
    </w:p>
    <w:p w14:paraId="2F65E5F0" w14:textId="77777777" w:rsidR="005A5D64" w:rsidRPr="00511BFD" w:rsidRDefault="005A5D64" w:rsidP="00511BFD">
      <w:pPr>
        <w:keepNext/>
        <w:ind w:left="720"/>
        <w:outlineLvl w:val="2"/>
        <w:rPr>
          <w:rFonts w:asciiTheme="minorHAnsi" w:hAnsiTheme="minorHAnsi" w:cstheme="minorHAnsi"/>
          <w:b/>
          <w:szCs w:val="24"/>
        </w:rPr>
      </w:pPr>
      <w:r w:rsidRPr="00511BFD">
        <w:rPr>
          <w:rFonts w:asciiTheme="minorHAnsi" w:hAnsiTheme="minorHAnsi" w:cstheme="minorHAnsi"/>
          <w:b/>
          <w:szCs w:val="24"/>
        </w:rPr>
        <w:t>Position Description</w:t>
      </w:r>
    </w:p>
    <w:p w14:paraId="7332E999" w14:textId="43BF61F9" w:rsidR="005A5D64" w:rsidRPr="00511BFD" w:rsidRDefault="00F564E2" w:rsidP="00511BFD">
      <w:pPr>
        <w:keepNext/>
        <w:ind w:left="720"/>
        <w:outlineLvl w:val="2"/>
        <w:rPr>
          <w:rFonts w:asciiTheme="minorHAnsi" w:hAnsiTheme="minorHAnsi" w:cstheme="minorHAnsi"/>
          <w:b/>
          <w:szCs w:val="24"/>
        </w:rPr>
      </w:pPr>
      <w:r>
        <w:rPr>
          <w:rFonts w:asciiTheme="minorHAnsi" w:hAnsiTheme="minorHAnsi" w:cstheme="minorHAnsi"/>
          <w:b/>
          <w:szCs w:val="24"/>
        </w:rPr>
        <w:t>Major Gifts Specialist</w:t>
      </w:r>
    </w:p>
    <w:p w14:paraId="03388261" w14:textId="77777777" w:rsidR="005A5D64" w:rsidRPr="00511BFD" w:rsidRDefault="005A5D64" w:rsidP="005A5D64">
      <w:pPr>
        <w:rPr>
          <w:rFonts w:asciiTheme="minorHAnsi" w:hAnsiTheme="minorHAnsi" w:cstheme="minorHAnsi"/>
          <w:b/>
          <w:szCs w:val="24"/>
        </w:rPr>
      </w:pPr>
    </w:p>
    <w:p w14:paraId="29EE7704" w14:textId="30543E90" w:rsidR="005A5D64" w:rsidRPr="00511BFD" w:rsidRDefault="005A5D64" w:rsidP="005A5D64">
      <w:pPr>
        <w:rPr>
          <w:rFonts w:asciiTheme="minorHAnsi" w:hAnsiTheme="minorHAnsi" w:cstheme="minorHAnsi"/>
          <w:b/>
          <w:szCs w:val="24"/>
        </w:rPr>
      </w:pPr>
      <w:r w:rsidRPr="00511BFD">
        <w:rPr>
          <w:rFonts w:asciiTheme="minorHAnsi" w:hAnsiTheme="minorHAnsi" w:cstheme="minorHAnsi"/>
          <w:b/>
          <w:szCs w:val="24"/>
        </w:rPr>
        <w:t xml:space="preserve">Position Reports To:  </w:t>
      </w:r>
      <w:r w:rsidR="0087600B" w:rsidRPr="00511BFD">
        <w:rPr>
          <w:rFonts w:asciiTheme="minorHAnsi" w:hAnsiTheme="minorHAnsi" w:cstheme="minorHAnsi"/>
          <w:szCs w:val="24"/>
        </w:rPr>
        <w:t>Chief</w:t>
      </w:r>
      <w:r w:rsidR="00F564E2">
        <w:rPr>
          <w:rFonts w:asciiTheme="minorHAnsi" w:hAnsiTheme="minorHAnsi" w:cstheme="minorHAnsi"/>
          <w:szCs w:val="24"/>
        </w:rPr>
        <w:t xml:space="preserve"> Development</w:t>
      </w:r>
      <w:r w:rsidRPr="00511BFD">
        <w:rPr>
          <w:rFonts w:asciiTheme="minorHAnsi" w:hAnsiTheme="minorHAnsi" w:cstheme="minorHAnsi"/>
          <w:szCs w:val="24"/>
        </w:rPr>
        <w:t xml:space="preserve"> Officer</w:t>
      </w:r>
    </w:p>
    <w:p w14:paraId="3C589BA3" w14:textId="77777777" w:rsidR="005A5D64" w:rsidRPr="00511BFD" w:rsidRDefault="005A5D64" w:rsidP="005A5D64">
      <w:pPr>
        <w:rPr>
          <w:rFonts w:asciiTheme="minorHAnsi" w:hAnsiTheme="minorHAnsi" w:cstheme="minorHAnsi"/>
          <w:szCs w:val="24"/>
        </w:rPr>
      </w:pPr>
      <w:r w:rsidRPr="00511BFD">
        <w:rPr>
          <w:rFonts w:asciiTheme="minorHAnsi" w:hAnsiTheme="minorHAnsi" w:cstheme="minorHAnsi"/>
          <w:b/>
          <w:szCs w:val="24"/>
        </w:rPr>
        <w:t xml:space="preserve">Position Status:  </w:t>
      </w:r>
      <w:r w:rsidR="00C54C1A" w:rsidRPr="00511BFD">
        <w:rPr>
          <w:rFonts w:asciiTheme="minorHAnsi" w:hAnsiTheme="minorHAnsi" w:cstheme="minorHAnsi"/>
          <w:b/>
          <w:szCs w:val="24"/>
        </w:rPr>
        <w:tab/>
        <w:t xml:space="preserve"> </w:t>
      </w:r>
      <w:r w:rsidRPr="00511BFD">
        <w:rPr>
          <w:rFonts w:asciiTheme="minorHAnsi" w:hAnsiTheme="minorHAnsi" w:cstheme="minorHAnsi"/>
          <w:szCs w:val="24"/>
        </w:rPr>
        <w:t>Full-Time, Exempt</w:t>
      </w:r>
    </w:p>
    <w:p w14:paraId="2E579C20" w14:textId="77777777" w:rsidR="005A5D64" w:rsidRPr="00511BFD" w:rsidRDefault="005A5D64" w:rsidP="005A5D64">
      <w:pPr>
        <w:pStyle w:val="BodyText"/>
        <w:rPr>
          <w:rFonts w:asciiTheme="minorHAnsi" w:hAnsiTheme="minorHAnsi" w:cstheme="minorHAnsi"/>
        </w:rPr>
      </w:pPr>
    </w:p>
    <w:p w14:paraId="720D3E48" w14:textId="77777777" w:rsidR="001A52A8" w:rsidRDefault="001A52A8" w:rsidP="005A5D64">
      <w:pPr>
        <w:pStyle w:val="BodyText"/>
        <w:rPr>
          <w:rFonts w:asciiTheme="minorHAnsi" w:hAnsiTheme="minorHAnsi" w:cstheme="minorHAnsi"/>
        </w:rPr>
      </w:pPr>
    </w:p>
    <w:p w14:paraId="011B3504" w14:textId="77777777" w:rsidR="005A5D64" w:rsidRPr="00511BFD" w:rsidRDefault="005A5D64" w:rsidP="005A5D64">
      <w:pPr>
        <w:pStyle w:val="BodyText"/>
        <w:rPr>
          <w:rFonts w:asciiTheme="minorHAnsi" w:hAnsiTheme="minorHAnsi" w:cstheme="minorHAnsi"/>
        </w:rPr>
      </w:pPr>
      <w:r w:rsidRPr="00511BFD">
        <w:rPr>
          <w:rFonts w:asciiTheme="minorHAnsi" w:hAnsiTheme="minorHAnsi" w:cstheme="minorHAnsi"/>
        </w:rPr>
        <w:t>JOB SUMMARY:</w:t>
      </w:r>
    </w:p>
    <w:p w14:paraId="0BCD7A73" w14:textId="77777777" w:rsidR="005A5D64" w:rsidRPr="00511BFD" w:rsidRDefault="005A5D64" w:rsidP="005A5D64">
      <w:pPr>
        <w:tabs>
          <w:tab w:val="left" w:pos="2880"/>
          <w:tab w:val="left" w:pos="7200"/>
        </w:tabs>
        <w:rPr>
          <w:rFonts w:asciiTheme="minorHAnsi" w:hAnsiTheme="minorHAnsi" w:cstheme="minorHAnsi"/>
          <w:szCs w:val="24"/>
        </w:rPr>
      </w:pPr>
      <w:r w:rsidRPr="00511BFD">
        <w:rPr>
          <w:rFonts w:asciiTheme="minorHAnsi" w:hAnsiTheme="minorHAnsi" w:cstheme="minorHAnsi"/>
          <w:szCs w:val="24"/>
        </w:rPr>
        <w:t>The Montana Food Bank Network’s team is dedicated to building community awareness and creating an efficient food distribution network to eliminate hunger. Staff is committed to embodying the Food Bank’s values in all activities.  Relationships are based on collaboration and respect.  Resources are leveraged in a manner that is strategic and cost effective in order to achieve the Network’s mission and goals.</w:t>
      </w:r>
    </w:p>
    <w:p w14:paraId="64DF56C2" w14:textId="77777777" w:rsidR="005A5D64" w:rsidRPr="00511BFD" w:rsidRDefault="005A5D64" w:rsidP="003759CC">
      <w:pPr>
        <w:rPr>
          <w:rFonts w:asciiTheme="minorHAnsi" w:hAnsiTheme="minorHAnsi" w:cstheme="minorHAnsi"/>
          <w:szCs w:val="24"/>
        </w:rPr>
      </w:pPr>
    </w:p>
    <w:p w14:paraId="671032AB" w14:textId="61D17E12" w:rsidR="003759CC" w:rsidRPr="00511BFD" w:rsidRDefault="00844415" w:rsidP="003759CC">
      <w:pPr>
        <w:rPr>
          <w:rFonts w:asciiTheme="minorHAnsi" w:hAnsiTheme="minorHAnsi" w:cstheme="minorHAnsi"/>
          <w:szCs w:val="24"/>
        </w:rPr>
      </w:pPr>
      <w:r w:rsidRPr="00511BFD">
        <w:rPr>
          <w:rFonts w:asciiTheme="minorHAnsi" w:hAnsiTheme="minorHAnsi" w:cstheme="minorHAnsi"/>
          <w:szCs w:val="24"/>
        </w:rPr>
        <w:t xml:space="preserve">The </w:t>
      </w:r>
      <w:r w:rsidR="00F564E2">
        <w:rPr>
          <w:rFonts w:asciiTheme="minorHAnsi" w:hAnsiTheme="minorHAnsi" w:cstheme="minorHAnsi"/>
          <w:szCs w:val="24"/>
        </w:rPr>
        <w:t xml:space="preserve">Major Gifts Specialist is a highly energetic and positive professional with a track record of building donor relationships and closing gifts over $2,500 in a team environment under </w:t>
      </w:r>
      <w:r w:rsidR="008C2C55">
        <w:rPr>
          <w:rFonts w:asciiTheme="minorHAnsi" w:hAnsiTheme="minorHAnsi" w:cstheme="minorHAnsi"/>
          <w:szCs w:val="24"/>
        </w:rPr>
        <w:t xml:space="preserve">supervision of </w:t>
      </w:r>
      <w:r w:rsidR="00F564E2">
        <w:rPr>
          <w:rFonts w:asciiTheme="minorHAnsi" w:hAnsiTheme="minorHAnsi" w:cstheme="minorHAnsi"/>
          <w:szCs w:val="24"/>
        </w:rPr>
        <w:t xml:space="preserve">the Chief Development Officer.  This individual will adhere to the highest ethical standards, demonstrate empathetic disposition and perseverance, and respect for neighbors in need who we serve.  </w:t>
      </w:r>
    </w:p>
    <w:p w14:paraId="7374B8B6" w14:textId="77777777" w:rsidR="001A52A8" w:rsidRDefault="001A52A8" w:rsidP="005A5D64">
      <w:pPr>
        <w:pStyle w:val="Heading2"/>
        <w:tabs>
          <w:tab w:val="left" w:pos="2880"/>
        </w:tabs>
        <w:rPr>
          <w:rFonts w:asciiTheme="minorHAnsi" w:hAnsiTheme="minorHAnsi" w:cstheme="minorHAnsi"/>
          <w:i w:val="0"/>
          <w:sz w:val="24"/>
          <w:szCs w:val="24"/>
        </w:rPr>
      </w:pPr>
    </w:p>
    <w:p w14:paraId="5FDF2237" w14:textId="77777777" w:rsidR="005A5D64" w:rsidRPr="00511BFD" w:rsidRDefault="005A5D64" w:rsidP="005A5D64">
      <w:pPr>
        <w:pStyle w:val="Heading2"/>
        <w:tabs>
          <w:tab w:val="left" w:pos="2880"/>
        </w:tabs>
        <w:rPr>
          <w:rFonts w:asciiTheme="minorHAnsi" w:hAnsiTheme="minorHAnsi" w:cstheme="minorHAnsi"/>
          <w:i w:val="0"/>
          <w:sz w:val="24"/>
          <w:szCs w:val="24"/>
        </w:rPr>
      </w:pPr>
      <w:r w:rsidRPr="00511BFD">
        <w:rPr>
          <w:rFonts w:asciiTheme="minorHAnsi" w:hAnsiTheme="minorHAnsi" w:cstheme="minorHAnsi"/>
          <w:i w:val="0"/>
          <w:sz w:val="24"/>
          <w:szCs w:val="24"/>
        </w:rPr>
        <w:t>EDUCATION:</w:t>
      </w:r>
    </w:p>
    <w:p w14:paraId="0E307AD0" w14:textId="6722E9BD" w:rsidR="005A5D64" w:rsidRPr="00511BFD" w:rsidRDefault="005A5D64" w:rsidP="005A5D64">
      <w:pPr>
        <w:tabs>
          <w:tab w:val="left" w:pos="2880"/>
          <w:tab w:val="left" w:pos="7200"/>
        </w:tabs>
        <w:rPr>
          <w:rFonts w:asciiTheme="minorHAnsi" w:hAnsiTheme="minorHAnsi" w:cstheme="minorHAnsi"/>
          <w:szCs w:val="24"/>
        </w:rPr>
      </w:pPr>
      <w:r w:rsidRPr="00511BFD">
        <w:rPr>
          <w:rFonts w:asciiTheme="minorHAnsi" w:hAnsiTheme="minorHAnsi" w:cstheme="minorHAnsi"/>
          <w:szCs w:val="24"/>
        </w:rPr>
        <w:t>Bachelor’s degree</w:t>
      </w:r>
      <w:r w:rsidR="00C54C1A" w:rsidRPr="00511BFD">
        <w:rPr>
          <w:rFonts w:asciiTheme="minorHAnsi" w:hAnsiTheme="minorHAnsi" w:cstheme="minorHAnsi"/>
          <w:szCs w:val="24"/>
        </w:rPr>
        <w:t xml:space="preserve"> </w:t>
      </w:r>
      <w:r w:rsidR="001E00A1" w:rsidRPr="00511BFD">
        <w:rPr>
          <w:rFonts w:asciiTheme="minorHAnsi" w:hAnsiTheme="minorHAnsi" w:cstheme="minorHAnsi"/>
          <w:szCs w:val="24"/>
        </w:rPr>
        <w:t xml:space="preserve">from an accredited institution or in lieu of degree, </w:t>
      </w:r>
      <w:r w:rsidR="00F564E2">
        <w:rPr>
          <w:rFonts w:asciiTheme="minorHAnsi" w:hAnsiTheme="minorHAnsi" w:cstheme="minorHAnsi"/>
          <w:szCs w:val="24"/>
        </w:rPr>
        <w:t>demonstrate significant work experience as a substitute for the degree.</w:t>
      </w:r>
    </w:p>
    <w:p w14:paraId="74E44770" w14:textId="77777777" w:rsidR="00C379C8" w:rsidRPr="00FB0B77" w:rsidRDefault="00C379C8" w:rsidP="003759CC">
      <w:pPr>
        <w:rPr>
          <w:rFonts w:asciiTheme="minorHAnsi" w:hAnsiTheme="minorHAnsi" w:cstheme="minorHAnsi"/>
          <w:szCs w:val="24"/>
        </w:rPr>
      </w:pPr>
    </w:p>
    <w:p w14:paraId="749597A2" w14:textId="77777777" w:rsidR="001A52A8" w:rsidRPr="00FB0B77" w:rsidRDefault="001A52A8" w:rsidP="005A5D64">
      <w:pPr>
        <w:tabs>
          <w:tab w:val="left" w:pos="2880"/>
          <w:tab w:val="left" w:pos="7200"/>
        </w:tabs>
        <w:rPr>
          <w:rFonts w:asciiTheme="minorHAnsi" w:hAnsiTheme="minorHAnsi" w:cstheme="minorHAnsi"/>
          <w:b/>
          <w:szCs w:val="24"/>
        </w:rPr>
      </w:pPr>
    </w:p>
    <w:p w14:paraId="29E71D1C" w14:textId="77777777" w:rsidR="00C27B2E" w:rsidRPr="00FB0B77" w:rsidRDefault="00511BFD" w:rsidP="005A5D64">
      <w:pPr>
        <w:tabs>
          <w:tab w:val="left" w:pos="2880"/>
          <w:tab w:val="left" w:pos="7200"/>
        </w:tabs>
        <w:rPr>
          <w:rFonts w:asciiTheme="minorHAnsi" w:hAnsiTheme="minorHAnsi" w:cstheme="minorHAnsi"/>
          <w:b/>
          <w:szCs w:val="24"/>
        </w:rPr>
      </w:pPr>
      <w:r w:rsidRPr="00FB0B77">
        <w:rPr>
          <w:rFonts w:asciiTheme="minorHAnsi" w:hAnsiTheme="minorHAnsi" w:cstheme="minorHAnsi"/>
          <w:b/>
          <w:szCs w:val="24"/>
        </w:rPr>
        <w:t>QUALIFICATIONS</w:t>
      </w:r>
      <w:r w:rsidR="005A5D64" w:rsidRPr="00FB0B77">
        <w:rPr>
          <w:rFonts w:asciiTheme="minorHAnsi" w:hAnsiTheme="minorHAnsi" w:cstheme="minorHAnsi"/>
          <w:b/>
          <w:szCs w:val="24"/>
        </w:rPr>
        <w:t>:</w:t>
      </w:r>
    </w:p>
    <w:p w14:paraId="6669A88D" w14:textId="70250F8D"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3-5 years</w:t>
      </w:r>
      <w:r w:rsidR="00FB0B77" w:rsidRPr="00FB0B77">
        <w:rPr>
          <w:rFonts w:asciiTheme="minorHAnsi" w:hAnsiTheme="minorHAnsi" w:cstheme="minorHAnsi"/>
          <w:szCs w:val="24"/>
        </w:rPr>
        <w:t xml:space="preserve"> minimum experience with a proven track record of major gifts</w:t>
      </w:r>
    </w:p>
    <w:p w14:paraId="7672AC55" w14:textId="530448CC"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Ability to coordinate multiple projects/events and adhere to deadlines in a high-energy, fast-paced environment.</w:t>
      </w:r>
    </w:p>
    <w:p w14:paraId="398C326C" w14:textId="5BA184CA"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Excellent written, oral and interpersonal communication skills.</w:t>
      </w:r>
    </w:p>
    <w:p w14:paraId="5E703204" w14:textId="22A0B9A0"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Proficiency in Windows, Microsoft Word, Excel</w:t>
      </w:r>
      <w:r w:rsidR="00FB0B77" w:rsidRPr="00FB0B77">
        <w:rPr>
          <w:rFonts w:asciiTheme="minorHAnsi" w:hAnsiTheme="minorHAnsi" w:cstheme="minorHAnsi"/>
          <w:szCs w:val="24"/>
        </w:rPr>
        <w:t xml:space="preserve">, </w:t>
      </w:r>
      <w:r w:rsidRPr="00FB0B77">
        <w:rPr>
          <w:rFonts w:asciiTheme="minorHAnsi" w:hAnsiTheme="minorHAnsi" w:cstheme="minorHAnsi"/>
          <w:szCs w:val="24"/>
        </w:rPr>
        <w:t>Outlook</w:t>
      </w:r>
      <w:r w:rsidR="00FB0B77" w:rsidRPr="00FB0B77">
        <w:rPr>
          <w:rFonts w:asciiTheme="minorHAnsi" w:hAnsiTheme="minorHAnsi" w:cstheme="minorHAnsi"/>
          <w:szCs w:val="24"/>
        </w:rPr>
        <w:t>, and donor database systems.</w:t>
      </w:r>
    </w:p>
    <w:p w14:paraId="00A8D4C2" w14:textId="5DD517F0"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Commitment to serving vulnerable populations</w:t>
      </w:r>
    </w:p>
    <w:p w14:paraId="51287905" w14:textId="72D87E50" w:rsidR="0098218B"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Ability to relate effectively with other staff, volunteers, agency representatives and the general public.</w:t>
      </w:r>
    </w:p>
    <w:p w14:paraId="4CDAE4EA" w14:textId="5F0152BE"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Must have a clear understanding of and ability to articulate the mission of the MFBN.</w:t>
      </w:r>
    </w:p>
    <w:p w14:paraId="50D01A77" w14:textId="07F34E3E"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Ability to complete work in an accurate, effective and timely manner.</w:t>
      </w:r>
    </w:p>
    <w:p w14:paraId="1C0D5008" w14:textId="73E36A79" w:rsidR="00F564E2" w:rsidRPr="00FB0B77" w:rsidRDefault="00F564E2" w:rsidP="00F564E2">
      <w:pPr>
        <w:pStyle w:val="ListParagraph"/>
        <w:numPr>
          <w:ilvl w:val="0"/>
          <w:numId w:val="9"/>
        </w:numPr>
        <w:rPr>
          <w:rFonts w:asciiTheme="minorHAnsi" w:hAnsiTheme="minorHAnsi" w:cstheme="minorHAnsi"/>
          <w:szCs w:val="24"/>
        </w:rPr>
      </w:pPr>
      <w:r w:rsidRPr="00FB0B77">
        <w:rPr>
          <w:rFonts w:asciiTheme="minorHAnsi" w:hAnsiTheme="minorHAnsi" w:cstheme="minorHAnsi"/>
          <w:szCs w:val="24"/>
        </w:rPr>
        <w:t>Posses</w:t>
      </w:r>
      <w:r w:rsidR="00FB0B77" w:rsidRPr="00FB0B77">
        <w:rPr>
          <w:rFonts w:asciiTheme="minorHAnsi" w:hAnsiTheme="minorHAnsi" w:cstheme="minorHAnsi"/>
          <w:szCs w:val="24"/>
        </w:rPr>
        <w:t>s</w:t>
      </w:r>
      <w:r w:rsidRPr="00FB0B77">
        <w:rPr>
          <w:rFonts w:asciiTheme="minorHAnsi" w:hAnsiTheme="minorHAnsi" w:cstheme="minorHAnsi"/>
          <w:szCs w:val="24"/>
        </w:rPr>
        <w:t xml:space="preserve"> a valid Montana Driver’s License</w:t>
      </w:r>
    </w:p>
    <w:p w14:paraId="6348B018" w14:textId="77777777" w:rsidR="00F564E2" w:rsidRPr="00FB0B77" w:rsidRDefault="00F564E2" w:rsidP="00FB0B77">
      <w:pPr>
        <w:rPr>
          <w:rFonts w:asciiTheme="minorHAnsi" w:hAnsiTheme="minorHAnsi" w:cstheme="minorHAnsi"/>
          <w:szCs w:val="24"/>
        </w:rPr>
      </w:pPr>
    </w:p>
    <w:p w14:paraId="18B79567" w14:textId="77777777" w:rsidR="00C27B2E" w:rsidRPr="00FB0B77" w:rsidRDefault="005A5D64" w:rsidP="00C27B2E">
      <w:pPr>
        <w:pStyle w:val="Heading2"/>
        <w:tabs>
          <w:tab w:val="left" w:pos="2880"/>
        </w:tabs>
        <w:rPr>
          <w:rFonts w:asciiTheme="minorHAnsi" w:hAnsiTheme="minorHAnsi" w:cstheme="minorHAnsi"/>
          <w:i w:val="0"/>
          <w:sz w:val="24"/>
          <w:szCs w:val="24"/>
        </w:rPr>
      </w:pPr>
      <w:r w:rsidRPr="00FB0B77">
        <w:rPr>
          <w:rFonts w:asciiTheme="minorHAnsi" w:hAnsiTheme="minorHAnsi" w:cstheme="minorHAnsi"/>
          <w:i w:val="0"/>
          <w:sz w:val="24"/>
          <w:szCs w:val="24"/>
        </w:rPr>
        <w:t>DUTIES AND RESPONSIBILITIES:</w:t>
      </w:r>
    </w:p>
    <w:p w14:paraId="438267FC" w14:textId="57F840F6" w:rsidR="005A5D64" w:rsidRPr="00FB0B77" w:rsidRDefault="00FB0B77" w:rsidP="00FB0B77">
      <w:pPr>
        <w:pStyle w:val="ListParagraph"/>
        <w:numPr>
          <w:ilvl w:val="0"/>
          <w:numId w:val="11"/>
        </w:numPr>
        <w:rPr>
          <w:rFonts w:asciiTheme="minorHAnsi" w:hAnsiTheme="minorHAnsi" w:cstheme="minorHAnsi"/>
        </w:rPr>
      </w:pPr>
      <w:r w:rsidRPr="00FB0B77">
        <w:rPr>
          <w:rFonts w:asciiTheme="minorHAnsi" w:hAnsiTheme="minorHAnsi" w:cstheme="minorHAnsi"/>
        </w:rPr>
        <w:t>Develop donor relationships to build the major donor program with mid- to high-level donors.</w:t>
      </w:r>
    </w:p>
    <w:p w14:paraId="69E0F807" w14:textId="61BD02A9" w:rsidR="00FB0B77" w:rsidRDefault="00FB0B77" w:rsidP="00FB0B77">
      <w:pPr>
        <w:pStyle w:val="ListParagraph"/>
        <w:numPr>
          <w:ilvl w:val="0"/>
          <w:numId w:val="11"/>
        </w:numPr>
        <w:rPr>
          <w:rFonts w:asciiTheme="minorHAnsi" w:hAnsiTheme="minorHAnsi" w:cstheme="minorHAnsi"/>
        </w:rPr>
      </w:pPr>
      <w:r w:rsidRPr="00FB0B77">
        <w:rPr>
          <w:rFonts w:asciiTheme="minorHAnsi" w:hAnsiTheme="minorHAnsi" w:cstheme="minorHAnsi"/>
        </w:rPr>
        <w:t xml:space="preserve">Manages a portfolio of 100-150 </w:t>
      </w:r>
      <w:r w:rsidR="00BF709A">
        <w:rPr>
          <w:rFonts w:asciiTheme="minorHAnsi" w:hAnsiTheme="minorHAnsi" w:cstheme="minorHAnsi"/>
        </w:rPr>
        <w:t>major gift donors, and major gift and planning giving prospects</w:t>
      </w:r>
    </w:p>
    <w:p w14:paraId="3198E54E" w14:textId="3702ABEE" w:rsidR="008C2C55" w:rsidRDefault="008C2C55" w:rsidP="00FB0B77">
      <w:pPr>
        <w:pStyle w:val="ListParagraph"/>
        <w:numPr>
          <w:ilvl w:val="0"/>
          <w:numId w:val="11"/>
        </w:numPr>
        <w:rPr>
          <w:rFonts w:asciiTheme="minorHAnsi" w:hAnsiTheme="minorHAnsi" w:cstheme="minorHAnsi"/>
        </w:rPr>
      </w:pPr>
      <w:r>
        <w:rPr>
          <w:rFonts w:asciiTheme="minorHAnsi" w:hAnsiTheme="minorHAnsi" w:cstheme="minorHAnsi"/>
        </w:rPr>
        <w:t xml:space="preserve">Work with CDO to </w:t>
      </w:r>
      <w:r w:rsidR="00BF709A">
        <w:rPr>
          <w:rFonts w:asciiTheme="minorHAnsi" w:hAnsiTheme="minorHAnsi" w:cstheme="minorHAnsi"/>
        </w:rPr>
        <w:t>develop effective, written strategies with clear timelines for cultivation, solicitation and stewardship for donors and prospects in support of MFBN’s annual fund, planning giving and capital campaign.</w:t>
      </w:r>
    </w:p>
    <w:p w14:paraId="7C8AADB6" w14:textId="48586C9E" w:rsidR="00BF709A" w:rsidRDefault="00BF709A" w:rsidP="00FB0B77">
      <w:pPr>
        <w:pStyle w:val="ListParagraph"/>
        <w:numPr>
          <w:ilvl w:val="0"/>
          <w:numId w:val="11"/>
        </w:numPr>
        <w:rPr>
          <w:rFonts w:asciiTheme="minorHAnsi" w:hAnsiTheme="minorHAnsi" w:cstheme="minorHAnsi"/>
        </w:rPr>
      </w:pPr>
      <w:r>
        <w:rPr>
          <w:rFonts w:asciiTheme="minorHAnsi" w:hAnsiTheme="minorHAnsi" w:cstheme="minorHAnsi"/>
        </w:rPr>
        <w:lastRenderedPageBreak/>
        <w:t>Work with Donor Relations &amp; Database Coordinator to screen and prepare profiles of current and prospective donors.</w:t>
      </w:r>
    </w:p>
    <w:p w14:paraId="3E2D964F" w14:textId="76F7C15F" w:rsidR="00FB0B77" w:rsidRDefault="00BF709A" w:rsidP="00FB0B77">
      <w:pPr>
        <w:pStyle w:val="ListParagraph"/>
        <w:numPr>
          <w:ilvl w:val="0"/>
          <w:numId w:val="11"/>
        </w:numPr>
        <w:rPr>
          <w:rFonts w:asciiTheme="minorHAnsi" w:hAnsiTheme="minorHAnsi" w:cstheme="minorHAnsi"/>
        </w:rPr>
      </w:pPr>
      <w:r>
        <w:rPr>
          <w:rFonts w:asciiTheme="minorHAnsi" w:hAnsiTheme="minorHAnsi" w:cstheme="minorHAnsi"/>
        </w:rPr>
        <w:t>Keeps complete and accurate records of donor interaction, commitments and gifts secured in donor database</w:t>
      </w:r>
    </w:p>
    <w:p w14:paraId="4FD5036C" w14:textId="40FB3E5E" w:rsid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 xml:space="preserve">Meets </w:t>
      </w:r>
      <w:r w:rsidR="00BF709A">
        <w:rPr>
          <w:rFonts w:asciiTheme="minorHAnsi" w:hAnsiTheme="minorHAnsi" w:cstheme="minorHAnsi"/>
        </w:rPr>
        <w:t>annual revenue goals and other metrics established for your portfolio as established by MFBN leadership</w:t>
      </w:r>
    </w:p>
    <w:p w14:paraId="162EBB74" w14:textId="4D3211F6" w:rsid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Cultivates all new donors by sending Thank You notes; cultivate MFBN donors at the $250+ donor level with either a note or call.</w:t>
      </w:r>
    </w:p>
    <w:p w14:paraId="14E7F4FE" w14:textId="2E051AC4" w:rsid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Work with MFBN senior management team to maximize awareness of and support for MFBN.</w:t>
      </w:r>
    </w:p>
    <w:p w14:paraId="0986840A" w14:textId="1C4EB016" w:rsid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Helps develop and launch a donor recognition program that includes donor-centered events.</w:t>
      </w:r>
    </w:p>
    <w:p w14:paraId="11C60F2A" w14:textId="60EE6B59" w:rsid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Works with the Chief Development Officer to provide regular and timely reports to senior management and the board of directors.</w:t>
      </w:r>
    </w:p>
    <w:p w14:paraId="35992F77" w14:textId="74459F81" w:rsidR="00FB0B77" w:rsidRPr="00FB0B77" w:rsidRDefault="00FB0B77" w:rsidP="00FB0B77">
      <w:pPr>
        <w:pStyle w:val="ListParagraph"/>
        <w:numPr>
          <w:ilvl w:val="0"/>
          <w:numId w:val="11"/>
        </w:numPr>
        <w:rPr>
          <w:rFonts w:asciiTheme="minorHAnsi" w:hAnsiTheme="minorHAnsi" w:cstheme="minorHAnsi"/>
        </w:rPr>
      </w:pPr>
      <w:r>
        <w:rPr>
          <w:rFonts w:asciiTheme="minorHAnsi" w:hAnsiTheme="minorHAnsi" w:cstheme="minorHAnsi"/>
        </w:rPr>
        <w:t>Identif</w:t>
      </w:r>
      <w:r w:rsidR="008C2C55">
        <w:rPr>
          <w:rFonts w:asciiTheme="minorHAnsi" w:hAnsiTheme="minorHAnsi" w:cstheme="minorHAnsi"/>
        </w:rPr>
        <w:t>y</w:t>
      </w:r>
      <w:r>
        <w:rPr>
          <w:rFonts w:asciiTheme="minorHAnsi" w:hAnsiTheme="minorHAnsi" w:cstheme="minorHAnsi"/>
        </w:rPr>
        <w:t xml:space="preserve"> and cultivate planned giving prospects and develops strategies for </w:t>
      </w:r>
      <w:r w:rsidR="008C2C55">
        <w:rPr>
          <w:rFonts w:asciiTheme="minorHAnsi" w:hAnsiTheme="minorHAnsi" w:cstheme="minorHAnsi"/>
        </w:rPr>
        <w:t xml:space="preserve">gift planning opportunities. </w:t>
      </w:r>
    </w:p>
    <w:p w14:paraId="5A4BEB69" w14:textId="24AE24F1" w:rsidR="00FB0B77" w:rsidRDefault="00FB0B77" w:rsidP="00FB0B77"/>
    <w:p w14:paraId="47CC03E6" w14:textId="77777777" w:rsidR="00FB0B77" w:rsidRPr="00FB0B77" w:rsidRDefault="00FB0B77" w:rsidP="00FB0B77"/>
    <w:p w14:paraId="7CDBF922" w14:textId="77777777" w:rsidR="00C54C1A" w:rsidRPr="00511BFD" w:rsidRDefault="00C54C1A" w:rsidP="00C54C1A">
      <w:pPr>
        <w:jc w:val="center"/>
        <w:rPr>
          <w:rFonts w:asciiTheme="minorHAnsi" w:hAnsiTheme="minorHAnsi" w:cstheme="minorHAnsi"/>
          <w:i/>
          <w:sz w:val="22"/>
          <w:szCs w:val="22"/>
        </w:rPr>
      </w:pPr>
      <w:r w:rsidRPr="00511BFD">
        <w:rPr>
          <w:rFonts w:asciiTheme="minorHAnsi" w:hAnsiTheme="minorHAnsi" w:cstheme="minorHAnsi"/>
          <w:i/>
          <w:sz w:val="22"/>
          <w:szCs w:val="22"/>
        </w:rPr>
        <w:t>The Montana Food Bank Network is an equal opportunity employer. We celebrate diversity</w:t>
      </w:r>
    </w:p>
    <w:p w14:paraId="1DF199EB" w14:textId="77777777" w:rsidR="00C54C1A" w:rsidRPr="00511BFD" w:rsidRDefault="00C54C1A" w:rsidP="00C54C1A">
      <w:pPr>
        <w:jc w:val="center"/>
        <w:rPr>
          <w:rFonts w:asciiTheme="minorHAnsi" w:hAnsiTheme="minorHAnsi" w:cstheme="minorHAnsi"/>
          <w:i/>
          <w:sz w:val="22"/>
          <w:szCs w:val="22"/>
        </w:rPr>
      </w:pPr>
      <w:r w:rsidRPr="00511BFD">
        <w:rPr>
          <w:rFonts w:asciiTheme="minorHAnsi" w:hAnsiTheme="minorHAnsi" w:cstheme="minorHAnsi"/>
          <w:i/>
          <w:sz w:val="22"/>
          <w:szCs w:val="22"/>
        </w:rPr>
        <w:t>and are committed to creating an inclusive environment for all employees.</w:t>
      </w:r>
    </w:p>
    <w:p w14:paraId="58AA9CEB" w14:textId="77777777" w:rsidR="00C54C1A" w:rsidRPr="00511BFD" w:rsidRDefault="00C54C1A" w:rsidP="00511BFD">
      <w:pPr>
        <w:jc w:val="center"/>
        <w:rPr>
          <w:rFonts w:asciiTheme="minorHAnsi" w:hAnsiTheme="minorHAnsi" w:cstheme="minorHAnsi"/>
          <w:szCs w:val="24"/>
        </w:rPr>
      </w:pPr>
      <w:r w:rsidRPr="00511BFD">
        <w:rPr>
          <w:rFonts w:asciiTheme="minorHAnsi" w:hAnsiTheme="minorHAnsi" w:cstheme="minorHAnsi"/>
          <w:i/>
          <w:sz w:val="22"/>
          <w:szCs w:val="22"/>
        </w:rPr>
        <w:t>Offer of employment is contingent on successful completion of a background check</w:t>
      </w:r>
      <w:r w:rsidRPr="00511BFD">
        <w:rPr>
          <w:rFonts w:asciiTheme="minorHAnsi" w:hAnsiTheme="minorHAnsi" w:cstheme="minorHAnsi"/>
          <w:i/>
          <w:szCs w:val="24"/>
        </w:rPr>
        <w:t>.</w:t>
      </w:r>
    </w:p>
    <w:sectPr w:rsidR="00C54C1A" w:rsidRPr="00511BFD" w:rsidSect="00511BFD">
      <w:footerReference w:type="default" r:id="rId8"/>
      <w:pgSz w:w="12240" w:h="15840" w:code="1"/>
      <w:pgMar w:top="720" w:right="72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9A87" w14:textId="77777777" w:rsidR="00276FD3" w:rsidRDefault="00276FD3" w:rsidP="008249CC">
      <w:r>
        <w:separator/>
      </w:r>
    </w:p>
  </w:endnote>
  <w:endnote w:type="continuationSeparator" w:id="0">
    <w:p w14:paraId="69A67106" w14:textId="77777777" w:rsidR="00276FD3" w:rsidRDefault="00276FD3" w:rsidP="0082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6FFD" w14:textId="52D18011" w:rsidR="008249CC" w:rsidRDefault="008249CC">
    <w:pPr>
      <w:pStyle w:val="Footer"/>
    </w:pPr>
    <w:r>
      <w:fldChar w:fldCharType="begin"/>
    </w:r>
    <w:r>
      <w:instrText xml:space="preserve"> DATE \@ "M/d/yyyy" </w:instrText>
    </w:r>
    <w:r>
      <w:fldChar w:fldCharType="separate"/>
    </w:r>
    <w:r w:rsidR="005C4827">
      <w:rPr>
        <w:noProof/>
      </w:rPr>
      <w:t>4/9/2021</w:t>
    </w:r>
    <w:r>
      <w:fldChar w:fldCharType="end"/>
    </w:r>
  </w:p>
  <w:p w14:paraId="05D40632" w14:textId="77777777" w:rsidR="008249CC" w:rsidRDefault="0082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8848" w14:textId="77777777" w:rsidR="00276FD3" w:rsidRDefault="00276FD3" w:rsidP="008249CC">
      <w:r>
        <w:separator/>
      </w:r>
    </w:p>
  </w:footnote>
  <w:footnote w:type="continuationSeparator" w:id="0">
    <w:p w14:paraId="2B404054" w14:textId="77777777" w:rsidR="00276FD3" w:rsidRDefault="00276FD3" w:rsidP="0082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B32"/>
    <w:multiLevelType w:val="hybridMultilevel"/>
    <w:tmpl w:val="4164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0DC3"/>
    <w:multiLevelType w:val="hybridMultilevel"/>
    <w:tmpl w:val="42D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14DFA"/>
    <w:multiLevelType w:val="hybridMultilevel"/>
    <w:tmpl w:val="6256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923D5"/>
    <w:multiLevelType w:val="hybridMultilevel"/>
    <w:tmpl w:val="AC3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368D"/>
    <w:multiLevelType w:val="hybridMultilevel"/>
    <w:tmpl w:val="04F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CF4"/>
    <w:multiLevelType w:val="hybridMultilevel"/>
    <w:tmpl w:val="CB0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811FA"/>
    <w:multiLevelType w:val="hybridMultilevel"/>
    <w:tmpl w:val="C64E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46D4F"/>
    <w:multiLevelType w:val="hybridMultilevel"/>
    <w:tmpl w:val="78A86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49A22DF"/>
    <w:multiLevelType w:val="hybridMultilevel"/>
    <w:tmpl w:val="076AF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5E5CC0"/>
    <w:multiLevelType w:val="hybridMultilevel"/>
    <w:tmpl w:val="D3A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74D9B"/>
    <w:multiLevelType w:val="hybridMultilevel"/>
    <w:tmpl w:val="ED4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0"/>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MwUSJhaWhiamJko6SsGpxcWZ+XkgBYa1AFeJuRYsAAAA"/>
  </w:docVars>
  <w:rsids>
    <w:rsidRoot w:val="003759CC"/>
    <w:rsid w:val="0001120E"/>
    <w:rsid w:val="00180C50"/>
    <w:rsid w:val="001A52A8"/>
    <w:rsid w:val="001D36E9"/>
    <w:rsid w:val="001E00A1"/>
    <w:rsid w:val="00276FD3"/>
    <w:rsid w:val="0031769D"/>
    <w:rsid w:val="00325D73"/>
    <w:rsid w:val="003759CC"/>
    <w:rsid w:val="00511BFD"/>
    <w:rsid w:val="00512E96"/>
    <w:rsid w:val="00544309"/>
    <w:rsid w:val="00554167"/>
    <w:rsid w:val="005A5D64"/>
    <w:rsid w:val="005C4827"/>
    <w:rsid w:val="005F2765"/>
    <w:rsid w:val="00694B0C"/>
    <w:rsid w:val="00724C44"/>
    <w:rsid w:val="008238B2"/>
    <w:rsid w:val="008249CC"/>
    <w:rsid w:val="00844415"/>
    <w:rsid w:val="00864A9F"/>
    <w:rsid w:val="00870BE5"/>
    <w:rsid w:val="0087600B"/>
    <w:rsid w:val="008C2C55"/>
    <w:rsid w:val="0090284A"/>
    <w:rsid w:val="00993B59"/>
    <w:rsid w:val="009A47E5"/>
    <w:rsid w:val="009B204B"/>
    <w:rsid w:val="00AE0825"/>
    <w:rsid w:val="00B318E3"/>
    <w:rsid w:val="00BF709A"/>
    <w:rsid w:val="00C10DBC"/>
    <w:rsid w:val="00C2038E"/>
    <w:rsid w:val="00C27B2E"/>
    <w:rsid w:val="00C379C8"/>
    <w:rsid w:val="00C477C6"/>
    <w:rsid w:val="00C54C1A"/>
    <w:rsid w:val="00CA1F89"/>
    <w:rsid w:val="00CB1582"/>
    <w:rsid w:val="00D96C01"/>
    <w:rsid w:val="00D97B95"/>
    <w:rsid w:val="00DD4C69"/>
    <w:rsid w:val="00ED64B5"/>
    <w:rsid w:val="00F10E98"/>
    <w:rsid w:val="00F557B4"/>
    <w:rsid w:val="00F564E2"/>
    <w:rsid w:val="00FA6245"/>
    <w:rsid w:val="00FB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34E7"/>
  <w15:docId w15:val="{838AA9F2-56DA-4F41-9E5E-ECF0F59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CC"/>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nhideWhenUsed/>
    <w:qFormat/>
    <w:rsid w:val="005A5D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A5D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759CC"/>
    <w:pPr>
      <w:keepNext/>
      <w:tabs>
        <w:tab w:val="center" w:pos="4680"/>
      </w:tabs>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9CC"/>
    <w:rPr>
      <w:rFonts w:ascii="Arial" w:eastAsia="Times New Roman" w:hAnsi="Arial" w:cs="Times New Roman"/>
      <w:b/>
      <w:snapToGrid w:val="0"/>
      <w:sz w:val="36"/>
      <w:szCs w:val="20"/>
    </w:rPr>
  </w:style>
  <w:style w:type="paragraph" w:styleId="BalloonText">
    <w:name w:val="Balloon Text"/>
    <w:basedOn w:val="Normal"/>
    <w:link w:val="BalloonTextChar"/>
    <w:uiPriority w:val="99"/>
    <w:semiHidden/>
    <w:unhideWhenUsed/>
    <w:rsid w:val="003759CC"/>
    <w:rPr>
      <w:rFonts w:ascii="Tahoma" w:hAnsi="Tahoma" w:cs="Tahoma"/>
      <w:sz w:val="16"/>
      <w:szCs w:val="16"/>
    </w:rPr>
  </w:style>
  <w:style w:type="character" w:customStyle="1" w:styleId="BalloonTextChar">
    <w:name w:val="Balloon Text Char"/>
    <w:basedOn w:val="DefaultParagraphFont"/>
    <w:link w:val="BalloonText"/>
    <w:uiPriority w:val="99"/>
    <w:semiHidden/>
    <w:rsid w:val="003759CC"/>
    <w:rPr>
      <w:rFonts w:ascii="Tahoma" w:eastAsia="Times New Roman" w:hAnsi="Tahoma" w:cs="Tahoma"/>
      <w:snapToGrid w:val="0"/>
      <w:sz w:val="16"/>
      <w:szCs w:val="16"/>
    </w:rPr>
  </w:style>
  <w:style w:type="paragraph" w:styleId="ListParagraph">
    <w:name w:val="List Paragraph"/>
    <w:basedOn w:val="Normal"/>
    <w:uiPriority w:val="34"/>
    <w:qFormat/>
    <w:rsid w:val="00C379C8"/>
    <w:pPr>
      <w:ind w:left="720"/>
      <w:contextualSpacing/>
    </w:pPr>
  </w:style>
  <w:style w:type="character" w:customStyle="1" w:styleId="Heading3Char">
    <w:name w:val="Heading 3 Char"/>
    <w:basedOn w:val="DefaultParagraphFont"/>
    <w:link w:val="Heading3"/>
    <w:uiPriority w:val="9"/>
    <w:semiHidden/>
    <w:rsid w:val="005A5D64"/>
    <w:rPr>
      <w:rFonts w:asciiTheme="majorHAnsi" w:eastAsiaTheme="majorEastAsia" w:hAnsiTheme="majorHAnsi" w:cstheme="majorBidi"/>
      <w:b/>
      <w:bCs/>
      <w:snapToGrid w:val="0"/>
      <w:color w:val="4F81BD" w:themeColor="accent1"/>
      <w:sz w:val="24"/>
      <w:szCs w:val="20"/>
    </w:rPr>
  </w:style>
  <w:style w:type="paragraph" w:styleId="BodyText">
    <w:name w:val="Body Text"/>
    <w:basedOn w:val="Normal"/>
    <w:link w:val="BodyTextChar"/>
    <w:rsid w:val="005A5D64"/>
    <w:pPr>
      <w:widowControl/>
      <w:tabs>
        <w:tab w:val="left" w:pos="2880"/>
        <w:tab w:val="left" w:pos="7200"/>
      </w:tabs>
    </w:pPr>
    <w:rPr>
      <w:b/>
      <w:bCs/>
      <w:snapToGrid/>
      <w:szCs w:val="24"/>
    </w:rPr>
  </w:style>
  <w:style w:type="character" w:customStyle="1" w:styleId="BodyTextChar">
    <w:name w:val="Body Text Char"/>
    <w:basedOn w:val="DefaultParagraphFont"/>
    <w:link w:val="BodyText"/>
    <w:rsid w:val="005A5D6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A5D64"/>
    <w:rPr>
      <w:rFonts w:ascii="Cambria" w:eastAsia="Times New Roman" w:hAnsi="Cambria" w:cs="Times New Roman"/>
      <w:b/>
      <w:bCs/>
      <w:i/>
      <w:iCs/>
      <w:snapToGrid w:val="0"/>
      <w:sz w:val="28"/>
      <w:szCs w:val="28"/>
    </w:rPr>
  </w:style>
  <w:style w:type="paragraph" w:styleId="Header">
    <w:name w:val="header"/>
    <w:basedOn w:val="Normal"/>
    <w:link w:val="HeaderChar"/>
    <w:uiPriority w:val="99"/>
    <w:unhideWhenUsed/>
    <w:rsid w:val="008249CC"/>
    <w:pPr>
      <w:tabs>
        <w:tab w:val="center" w:pos="4680"/>
        <w:tab w:val="right" w:pos="9360"/>
      </w:tabs>
    </w:pPr>
  </w:style>
  <w:style w:type="character" w:customStyle="1" w:styleId="HeaderChar">
    <w:name w:val="Header Char"/>
    <w:basedOn w:val="DefaultParagraphFont"/>
    <w:link w:val="Header"/>
    <w:uiPriority w:val="99"/>
    <w:rsid w:val="008249C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49CC"/>
    <w:pPr>
      <w:tabs>
        <w:tab w:val="center" w:pos="4680"/>
        <w:tab w:val="right" w:pos="9360"/>
      </w:tabs>
    </w:pPr>
  </w:style>
  <w:style w:type="character" w:customStyle="1" w:styleId="FooterChar">
    <w:name w:val="Footer Char"/>
    <w:basedOn w:val="DefaultParagraphFont"/>
    <w:link w:val="Footer"/>
    <w:uiPriority w:val="99"/>
    <w:rsid w:val="008249CC"/>
    <w:rPr>
      <w:rFonts w:ascii="Times New Roman" w:eastAsia="Times New Roman" w:hAnsi="Times New Roman" w:cs="Times New Roman"/>
      <w:snapToGrid w:val="0"/>
      <w:sz w:val="24"/>
      <w:szCs w:val="20"/>
    </w:rPr>
  </w:style>
  <w:style w:type="paragraph" w:customStyle="1" w:styleId="Default">
    <w:name w:val="Default"/>
    <w:rsid w:val="00F564E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Montana Food Bank Network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pgrimes</dc:creator>
  <cp:lastModifiedBy>Taylor Flores</cp:lastModifiedBy>
  <cp:revision>2</cp:revision>
  <cp:lastPrinted>2021-03-31T17:41:00Z</cp:lastPrinted>
  <dcterms:created xsi:type="dcterms:W3CDTF">2021-04-09T18:27:00Z</dcterms:created>
  <dcterms:modified xsi:type="dcterms:W3CDTF">2021-04-09T18:27:00Z</dcterms:modified>
</cp:coreProperties>
</file>